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运动场地合成材料面层产品质量控制规程制定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专项小组报名表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313" w:rightChars="-149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170"/>
        <w:tblOverlap w:val="never"/>
        <w:tblW w:w="10293" w:type="dxa"/>
        <w:jc w:val="center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401"/>
        <w:gridCol w:w="1298"/>
        <w:gridCol w:w="1097"/>
        <w:gridCol w:w="578"/>
        <w:gridCol w:w="1632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企业名称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  <w:t>（盖章）</w:t>
            </w:r>
          </w:p>
        </w:tc>
        <w:tc>
          <w:tcPr>
            <w:tcW w:w="863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67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61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val="en-US" w:eastAsia="zh-CN"/>
              </w:rPr>
              <w:t>小组类别</w:t>
            </w:r>
          </w:p>
        </w:tc>
        <w:tc>
          <w:tcPr>
            <w:tcW w:w="3796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预制型跑道及球场专项组</w:t>
            </w:r>
          </w:p>
        </w:tc>
        <w:tc>
          <w:tcPr>
            <w:tcW w:w="4836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现场浇筑型跑道专项组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796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现场浇筑型球场专项组</w:t>
            </w:r>
          </w:p>
        </w:tc>
        <w:tc>
          <w:tcPr>
            <w:tcW w:w="4836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spacing w:val="2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lang w:val="en-US" w:eastAsia="zh-CN"/>
              </w:rPr>
              <w:t>人造草运动场专项组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napToGrid w:val="0"/>
                <w:color w:val="auto"/>
                <w:spacing w:val="2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napToGrid w:val="0"/>
                <w:color w:val="auto"/>
                <w:spacing w:val="20"/>
                <w:kern w:val="0"/>
                <w:sz w:val="30"/>
                <w:szCs w:val="30"/>
                <w:lang w:val="en-US" w:eastAsia="zh-CN"/>
              </w:rPr>
              <w:t>说明</w:t>
            </w:r>
          </w:p>
        </w:tc>
        <w:tc>
          <w:tcPr>
            <w:tcW w:w="86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请在申请加入的小组前打√；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填写报名回执，并提供企业简介资料、营业执照、企业资质、产品检测报告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实验室照片及业绩证明电子版文件(扫描盖章）；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所有资料发送至GSM协会邮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箱：gsm_gd@sina.com；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napToGrid w:val="0"/>
                <w:color w:val="auto"/>
                <w:spacing w:val="2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发送时请注明企业名称。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-11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6A4D01"/>
    <w:multiLevelType w:val="singleLevel"/>
    <w:tmpl w:val="B26A4D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C51E7"/>
    <w:rsid w:val="01AE5656"/>
    <w:rsid w:val="02BB3182"/>
    <w:rsid w:val="040022B4"/>
    <w:rsid w:val="04CA075C"/>
    <w:rsid w:val="064F3583"/>
    <w:rsid w:val="09A50E61"/>
    <w:rsid w:val="0BD678FD"/>
    <w:rsid w:val="0E52380E"/>
    <w:rsid w:val="0F47783E"/>
    <w:rsid w:val="159829F6"/>
    <w:rsid w:val="193F496F"/>
    <w:rsid w:val="19F031D3"/>
    <w:rsid w:val="1B9B6DCA"/>
    <w:rsid w:val="1BE666A3"/>
    <w:rsid w:val="1E5C2F1C"/>
    <w:rsid w:val="1F5D6456"/>
    <w:rsid w:val="23784C73"/>
    <w:rsid w:val="24735047"/>
    <w:rsid w:val="295C544B"/>
    <w:rsid w:val="2CAB7AA4"/>
    <w:rsid w:val="2D027E94"/>
    <w:rsid w:val="2D217AEA"/>
    <w:rsid w:val="3200247B"/>
    <w:rsid w:val="324C51E7"/>
    <w:rsid w:val="337454BE"/>
    <w:rsid w:val="34C15920"/>
    <w:rsid w:val="34D02A58"/>
    <w:rsid w:val="3A3C5064"/>
    <w:rsid w:val="3A945FA0"/>
    <w:rsid w:val="3AA5142E"/>
    <w:rsid w:val="3D783B90"/>
    <w:rsid w:val="40B567C1"/>
    <w:rsid w:val="41BD6FBD"/>
    <w:rsid w:val="41FB2379"/>
    <w:rsid w:val="431D35A7"/>
    <w:rsid w:val="43457413"/>
    <w:rsid w:val="44921C50"/>
    <w:rsid w:val="44EE45FA"/>
    <w:rsid w:val="464B0CEE"/>
    <w:rsid w:val="532549ED"/>
    <w:rsid w:val="565C18B3"/>
    <w:rsid w:val="594F3232"/>
    <w:rsid w:val="5C4655D4"/>
    <w:rsid w:val="5DA408DA"/>
    <w:rsid w:val="5EAD0A8A"/>
    <w:rsid w:val="5FD503CF"/>
    <w:rsid w:val="6C92230C"/>
    <w:rsid w:val="6E361437"/>
    <w:rsid w:val="6E68673E"/>
    <w:rsid w:val="78DD2398"/>
    <w:rsid w:val="7A1203F7"/>
    <w:rsid w:val="7A6776AC"/>
    <w:rsid w:val="7AA10483"/>
    <w:rsid w:val="7DDA5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2019-07-04T02:55:00Z</dcterms:created>
  <dc:creator>曳(GSM蒋）</dc:creator>
  <cp:lastModifiedBy>简简单单</cp:lastModifiedBy>
  <cp:lastPrinted>2019-07-04T07:27:55Z</cp:lastPrinted>
  <dcterms:modified xsi:type="dcterms:W3CDTF">2019-07-04T07:40:09Z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